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BE" w:rsidRPr="0063235F" w:rsidRDefault="00F83DBE" w:rsidP="00F83DBE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000F26" w:rsidRPr="00F83DBE" w:rsidRDefault="00F83DBE" w:rsidP="00000F2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3DBE">
        <w:rPr>
          <w:rFonts w:ascii="Arial" w:hAnsi="Arial" w:cs="Arial"/>
          <w:sz w:val="16"/>
          <w:szCs w:val="16"/>
        </w:rPr>
        <w:t>Projektor</w:t>
      </w:r>
      <w:r w:rsidR="00132B4B">
        <w:rPr>
          <w:rFonts w:ascii="Arial" w:hAnsi="Arial" w:cs="Arial"/>
          <w:sz w:val="16"/>
          <w:szCs w:val="16"/>
        </w:rPr>
        <w:t xml:space="preserve"> ultra-krótkoogniskowy</w:t>
      </w:r>
    </w:p>
    <w:tbl>
      <w:tblPr>
        <w:tblStyle w:val="Tabela-Siatk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7"/>
      </w:tblGrid>
      <w:tr w:rsidR="00F83DBE" w:rsidRPr="00F83DBE" w:rsidTr="00F83DBE">
        <w:tc>
          <w:tcPr>
            <w:tcW w:w="568" w:type="dxa"/>
            <w:vAlign w:val="center"/>
          </w:tcPr>
          <w:p w:rsidR="00F83DBE" w:rsidRPr="00141487" w:rsidRDefault="00F83DBE" w:rsidP="00F83D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F83DBE" w:rsidRPr="00141487" w:rsidRDefault="00F83DBE" w:rsidP="00F83DBE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7" w:type="dxa"/>
          </w:tcPr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(tak / nie)</w:t>
            </w: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3DBE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F83DBE" w:rsidRPr="00141487" w:rsidRDefault="00F83DBE" w:rsidP="00F83DB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(w przypadku parametru równoważnego*)</w:t>
            </w: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Technologia DLP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F83DBE" w:rsidRPr="00F83DBE" w:rsidRDefault="007F08AF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Jasność</w:t>
            </w:r>
            <w:r>
              <w:rPr>
                <w:rFonts w:ascii="Arial" w:hAnsi="Arial" w:cs="Arial"/>
                <w:sz w:val="16"/>
                <w:szCs w:val="16"/>
              </w:rPr>
              <w:tab/>
              <w:t>min. 35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>00 ANSI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Kontrast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min. 20000:1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Rozdzielczość natywna min. </w:t>
            </w:r>
            <w:r w:rsidR="005048C7">
              <w:rPr>
                <w:rFonts w:ascii="Arial" w:hAnsi="Arial" w:cs="Arial"/>
                <w:b/>
                <w:sz w:val="16"/>
                <w:szCs w:val="16"/>
              </w:rPr>
              <w:t>WX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>GA 1</w:t>
            </w:r>
            <w:r w:rsidR="005048C7">
              <w:rPr>
                <w:rFonts w:ascii="Arial" w:hAnsi="Arial" w:cs="Arial"/>
                <w:b/>
                <w:sz w:val="16"/>
                <w:szCs w:val="16"/>
              </w:rPr>
              <w:t>280</w:t>
            </w:r>
            <w:r w:rsidRPr="00FE6D26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r w:rsidR="005048C7">
              <w:rPr>
                <w:rFonts w:ascii="Arial" w:hAnsi="Arial" w:cs="Arial"/>
                <w:b/>
                <w:sz w:val="16"/>
                <w:szCs w:val="16"/>
              </w:rPr>
              <w:t>800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(wymagany format </w:t>
            </w:r>
            <w:r w:rsidR="00427625">
              <w:rPr>
                <w:rFonts w:ascii="Arial" w:hAnsi="Arial" w:cs="Arial"/>
                <w:sz w:val="16"/>
                <w:szCs w:val="16"/>
              </w:rPr>
              <w:t>16</w:t>
            </w:r>
            <w:r w:rsidRPr="00F83DBE">
              <w:rPr>
                <w:rFonts w:ascii="Arial" w:hAnsi="Arial" w:cs="Arial"/>
                <w:sz w:val="16"/>
                <w:szCs w:val="16"/>
              </w:rPr>
              <w:t>:</w:t>
            </w:r>
            <w:r w:rsidR="00427625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83DBE" w:rsidRPr="00F83DBE" w:rsidRDefault="00F83DBE" w:rsidP="004276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Projektor musi</w:t>
            </w:r>
            <w:r w:rsidR="00427625">
              <w:rPr>
                <w:rFonts w:ascii="Arial" w:hAnsi="Arial" w:cs="Arial"/>
                <w:sz w:val="16"/>
                <w:szCs w:val="16"/>
              </w:rPr>
              <w:t xml:space="preserve"> umożliwić wyświetlenie obrazu 9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0” z odległości nie większej niż </w:t>
            </w:r>
            <w:r w:rsidR="00427625">
              <w:rPr>
                <w:rFonts w:ascii="Arial" w:hAnsi="Arial" w:cs="Arial"/>
                <w:sz w:val="16"/>
                <w:szCs w:val="16"/>
              </w:rPr>
              <w:t>60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Kompatybilne rozdzielczości UXGA, SXGA, WXGA, HD, XGA, SVGA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Waga urządzenia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 xml:space="preserve">max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kg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Poziomu szumu  </w:t>
            </w:r>
            <w:r w:rsidRPr="00F83DBE">
              <w:rPr>
                <w:rFonts w:ascii="Arial" w:hAnsi="Arial" w:cs="Arial"/>
                <w:sz w:val="16"/>
                <w:szCs w:val="16"/>
              </w:rPr>
              <w:tab/>
              <w:t>max 2</w:t>
            </w:r>
            <w:r w:rsidR="007F08AF">
              <w:rPr>
                <w:rFonts w:ascii="Arial" w:hAnsi="Arial" w:cs="Arial"/>
                <w:sz w:val="16"/>
                <w:szCs w:val="16"/>
              </w:rPr>
              <w:t>6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dB (w </w:t>
            </w:r>
            <w:r w:rsidR="007F08AF">
              <w:rPr>
                <w:rFonts w:ascii="Arial" w:hAnsi="Arial" w:cs="Arial"/>
                <w:sz w:val="16"/>
                <w:szCs w:val="16"/>
              </w:rPr>
              <w:t>typowym zastosowaniu</w:t>
            </w:r>
            <w:r w:rsidRPr="00F83DB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Żywotność lampy min. </w:t>
            </w:r>
            <w:r w:rsidR="007F08AF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000 godzin (w trybie maksymalnej jasności), min. </w:t>
            </w:r>
            <w:r w:rsidR="007F08AF">
              <w:rPr>
                <w:rFonts w:ascii="Arial" w:hAnsi="Arial" w:cs="Arial"/>
                <w:sz w:val="16"/>
                <w:szCs w:val="16"/>
              </w:rPr>
              <w:t>10</w:t>
            </w:r>
            <w:r w:rsidRPr="00F83DBE">
              <w:rPr>
                <w:rFonts w:ascii="Arial" w:hAnsi="Arial" w:cs="Arial"/>
                <w:sz w:val="16"/>
                <w:szCs w:val="16"/>
              </w:rPr>
              <w:t>000 godzin (w trybie oszczędnym)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9551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 xml:space="preserve">Złącza: min. 2 x HDMI (1.4a z obsługą 3D),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2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VGA (YPbPr/RGB), min. </w:t>
            </w:r>
            <w:r w:rsidR="00C5034E">
              <w:rPr>
                <w:rFonts w:ascii="Arial" w:hAnsi="Arial" w:cs="Arial"/>
                <w:sz w:val="16"/>
                <w:szCs w:val="16"/>
              </w:rPr>
              <w:t>1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 x Audio In 3.5mm oraz 1 x Audio Out 3.5mm, RJ45, RS232 (zdalne zarządzanie), 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min. 2 x </w:t>
            </w:r>
            <w:r w:rsidRPr="00F83DBE">
              <w:rPr>
                <w:rFonts w:ascii="Arial" w:hAnsi="Arial" w:cs="Arial"/>
                <w:sz w:val="16"/>
                <w:szCs w:val="16"/>
              </w:rPr>
              <w:t>USB</w:t>
            </w:r>
            <w:r w:rsidR="00C5034E">
              <w:rPr>
                <w:rFonts w:ascii="Arial" w:hAnsi="Arial" w:cs="Arial"/>
                <w:sz w:val="16"/>
                <w:szCs w:val="16"/>
              </w:rPr>
              <w:t>-A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DA3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Głośnik</w:t>
            </w:r>
            <w:r w:rsidR="00C5034E">
              <w:rPr>
                <w:rFonts w:ascii="Arial" w:hAnsi="Arial" w:cs="Arial"/>
                <w:sz w:val="16"/>
                <w:szCs w:val="16"/>
              </w:rPr>
              <w:t xml:space="preserve"> o mocy </w:t>
            </w:r>
            <w:r w:rsidRPr="00F83DBE">
              <w:rPr>
                <w:rFonts w:ascii="Arial" w:hAnsi="Arial" w:cs="Arial"/>
                <w:sz w:val="16"/>
                <w:szCs w:val="16"/>
              </w:rPr>
              <w:t>min. 1</w:t>
            </w:r>
            <w:r w:rsidR="00DA311D">
              <w:rPr>
                <w:rFonts w:ascii="Arial" w:hAnsi="Arial" w:cs="Arial"/>
                <w:sz w:val="16"/>
                <w:szCs w:val="16"/>
              </w:rPr>
              <w:t>5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Moc lampy max 2</w:t>
            </w:r>
            <w:r w:rsidR="00C5034E">
              <w:rPr>
                <w:rFonts w:ascii="Arial" w:hAnsi="Arial" w:cs="Arial"/>
                <w:sz w:val="16"/>
                <w:szCs w:val="16"/>
              </w:rPr>
              <w:t>4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0W, maksymalny pobór mocy 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projektora </w:t>
            </w:r>
            <w:r w:rsidRPr="00F83DBE">
              <w:rPr>
                <w:rFonts w:ascii="Arial" w:hAnsi="Arial" w:cs="Arial"/>
                <w:sz w:val="16"/>
                <w:szCs w:val="16"/>
              </w:rPr>
              <w:t xml:space="preserve">w trybie najjaśniejszym max </w:t>
            </w:r>
            <w:r w:rsidR="00C5034E">
              <w:rPr>
                <w:rFonts w:ascii="Arial" w:hAnsi="Arial" w:cs="Arial"/>
                <w:sz w:val="16"/>
                <w:szCs w:val="16"/>
              </w:rPr>
              <w:t>280</w:t>
            </w:r>
            <w:r w:rsidRPr="00F83DB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F83DBE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Korekcja trapezu 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min. ±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83DBE" w:rsidRPr="00F83DBE">
              <w:rPr>
                <w:rFonts w:ascii="Arial" w:hAnsi="Arial" w:cs="Arial"/>
                <w:sz w:val="16"/>
                <w:szCs w:val="16"/>
              </w:rPr>
              <w:t xml:space="preserve"> stopni w pionie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 poziomie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Zabezpieczenia projektora: Kensington Lock, zabezpieczenie hasłem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079" w:type="dxa"/>
            <w:vAlign w:val="center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Menu projektora w języku polskim</w:t>
            </w:r>
          </w:p>
          <w:p w:rsidR="00A05963" w:rsidRPr="00F83DBE" w:rsidRDefault="00A05963" w:rsidP="00A059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5963">
              <w:rPr>
                <w:rFonts w:ascii="Arial" w:hAnsi="Arial" w:cs="Arial"/>
                <w:sz w:val="16"/>
                <w:szCs w:val="16"/>
              </w:rPr>
              <w:t>Pilot</w:t>
            </w:r>
            <w:r>
              <w:rPr>
                <w:rFonts w:ascii="Arial" w:hAnsi="Arial" w:cs="Arial"/>
                <w:sz w:val="16"/>
                <w:szCs w:val="16"/>
              </w:rPr>
              <w:t xml:space="preserve"> z możliwością z</w:t>
            </w:r>
            <w:r w:rsidRPr="00A05963">
              <w:rPr>
                <w:rFonts w:ascii="Arial" w:hAnsi="Arial" w:cs="Arial"/>
                <w:sz w:val="16"/>
                <w:szCs w:val="16"/>
              </w:rPr>
              <w:t>dalne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sterowani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05963">
              <w:rPr>
                <w:rFonts w:ascii="Arial" w:hAnsi="Arial" w:cs="Arial"/>
                <w:sz w:val="16"/>
                <w:szCs w:val="16"/>
              </w:rPr>
              <w:t xml:space="preserve"> za pomocą funkcji lasera i myszy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079" w:type="dxa"/>
          </w:tcPr>
          <w:p w:rsidR="00F83DBE" w:rsidRDefault="00F83DBE" w:rsidP="00E80E62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Gwarancja projektor: min. 36 miesięcy; lampa: min. 12 miesięcy lub 1000 godzin (w zależności co nastąpi pierwsze).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3DBE">
              <w:rPr>
                <w:rFonts w:ascii="Arial" w:hAnsi="Arial" w:cs="Arial"/>
                <w:sz w:val="16"/>
                <w:szCs w:val="16"/>
              </w:rPr>
              <w:t>Wymagana jest polska gwarancja producenta, potwierdzona pismem autoryzowanego przedstawiciela producenta na terenie Polski, że produkt objęty jest polską gwarancją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7CC1" w:rsidRDefault="00D37CC1" w:rsidP="00D37C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9001.</w:t>
            </w:r>
          </w:p>
          <w:p w:rsidR="00D37CC1" w:rsidRPr="00F83DBE" w:rsidRDefault="00D37CC1" w:rsidP="00D37CC1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Inne wymagania: wsparcie technologii 3D, zużycie energii w trybie czuwania poniżej 1W, bez-filtrowa konstrukcja projektora (brak konieczności wymiany elementów eksploatacyjnych innych niż lampa), dostępność materiałów eksploatacyjnych przez okres co najmniej przez okres 60 miesięcy od daty dostawy – potwierdzone przez Producenta</w:t>
            </w:r>
            <w:r w:rsidR="00E80E62">
              <w:rPr>
                <w:rFonts w:ascii="Arial" w:hAnsi="Arial" w:cs="Arial"/>
                <w:sz w:val="16"/>
                <w:szCs w:val="16"/>
              </w:rPr>
              <w:t xml:space="preserve"> – pismo składane przez Wykonawcę na żądanie Zamawiającego</w:t>
            </w:r>
            <w:r w:rsidR="00E80E62" w:rsidRPr="00F83D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E80E62">
        <w:trPr>
          <w:trHeight w:val="639"/>
        </w:trPr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079" w:type="dxa"/>
          </w:tcPr>
          <w:p w:rsidR="00F83DBE" w:rsidRP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Fabryczny uchwyt ścienny do projektora producenta projektora, dedykowane do zaoferowanego projektora lub uniwersalne, umożliwiające regulację projektora odpowiednio do tablicy (uzyskanie obrazu o przekątnej 80 cali), uchwyt musi zapewniać zarządzanie koniecznym okablowaniem, musi zapewniać możliwość montażu projektora o wadze do 15 kg. Waga uchwytu max 6,5 kg. Uchwyt musi umożliwiać regulację pochylenia projektora na boki, do przodu i do tyłu a także obracanie w osi pionowej (z możliwością precyzyjnej regulacji pokrętłami lub śrubami).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DBE" w:rsidRPr="00F83DBE" w:rsidTr="00F83DBE">
        <w:tc>
          <w:tcPr>
            <w:tcW w:w="568" w:type="dxa"/>
            <w:vAlign w:val="center"/>
          </w:tcPr>
          <w:p w:rsidR="00F83DBE" w:rsidRPr="00F83DBE" w:rsidRDefault="00F83DBE" w:rsidP="00BB6F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079" w:type="dxa"/>
          </w:tcPr>
          <w:p w:rsidR="00F83DBE" w:rsidRDefault="00F83DBE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3DBE">
              <w:rPr>
                <w:rFonts w:ascii="Arial" w:hAnsi="Arial" w:cs="Arial"/>
                <w:sz w:val="16"/>
                <w:szCs w:val="16"/>
              </w:rPr>
              <w:t>Wymagane okablowanie: przedłużacz zasilania (min. 5 metra) oraz kabel sygnałowy HDMI (min. 10 metrów)</w:t>
            </w:r>
          </w:p>
          <w:p w:rsidR="00E80E62" w:rsidRPr="00F83DBE" w:rsidRDefault="00E80E62" w:rsidP="00E80E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F83DBE" w:rsidRPr="00F83DBE" w:rsidRDefault="00F83DBE" w:rsidP="00BB6F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F26" w:rsidRPr="00F83DBE" w:rsidRDefault="00000F26" w:rsidP="00000F26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2012E" w:rsidRPr="00F83DBE" w:rsidRDefault="00F83DBE" w:rsidP="00F83D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>
        <w:rPr>
          <w:rFonts w:ascii="Arial" w:hAnsi="Arial" w:cs="Arial"/>
          <w:sz w:val="16"/>
          <w:szCs w:val="16"/>
        </w:rPr>
        <w:t xml:space="preserve"> Wykonawca wraz z ofertą musi dostarczyć s</w:t>
      </w:r>
      <w:r w:rsidRPr="003E2DEE">
        <w:rPr>
          <w:rFonts w:ascii="Arial" w:hAnsi="Arial" w:cs="Arial"/>
          <w:sz w:val="16"/>
          <w:szCs w:val="16"/>
        </w:rPr>
        <w:t>pecyfikacj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>/kart</w:t>
      </w:r>
      <w:r>
        <w:rPr>
          <w:rFonts w:ascii="Arial" w:hAnsi="Arial" w:cs="Arial"/>
          <w:sz w:val="16"/>
          <w:szCs w:val="16"/>
        </w:rPr>
        <w:t>ę</w:t>
      </w:r>
      <w:r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>
        <w:rPr>
          <w:rFonts w:ascii="Arial" w:hAnsi="Arial" w:cs="Arial"/>
          <w:sz w:val="16"/>
          <w:szCs w:val="16"/>
        </w:rPr>
        <w:t>,</w:t>
      </w:r>
      <w:r w:rsidRPr="003E2DEE">
        <w:rPr>
          <w:rFonts w:ascii="Arial" w:hAnsi="Arial" w:cs="Arial"/>
          <w:sz w:val="16"/>
          <w:szCs w:val="16"/>
        </w:rPr>
        <w:t xml:space="preserve"> potwierdzając</w:t>
      </w:r>
      <w:r>
        <w:rPr>
          <w:rFonts w:ascii="Arial" w:hAnsi="Arial" w:cs="Arial"/>
          <w:sz w:val="16"/>
          <w:szCs w:val="16"/>
        </w:rPr>
        <w:t>ą</w:t>
      </w:r>
      <w:r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>
        <w:rPr>
          <w:rFonts w:ascii="Arial" w:hAnsi="Arial" w:cs="Arial"/>
          <w:sz w:val="16"/>
          <w:szCs w:val="16"/>
        </w:rPr>
        <w:t>opisie przedmiotu zamówienia</w:t>
      </w:r>
      <w:r w:rsidRPr="003E2DEE">
        <w:rPr>
          <w:rFonts w:ascii="Arial" w:hAnsi="Arial" w:cs="Arial"/>
          <w:sz w:val="16"/>
          <w:szCs w:val="16"/>
        </w:rPr>
        <w:t>.</w:t>
      </w:r>
    </w:p>
    <w:sectPr w:rsidR="0012012E" w:rsidRPr="00F83DBE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CA" w:rsidRDefault="005D23CA" w:rsidP="00061538">
      <w:pPr>
        <w:spacing w:after="0" w:line="240" w:lineRule="auto"/>
      </w:pPr>
      <w:r>
        <w:separator/>
      </w:r>
    </w:p>
  </w:endnote>
  <w:endnote w:type="continuationSeparator" w:id="0">
    <w:p w:rsidR="005D23CA" w:rsidRDefault="005D23CA" w:rsidP="0006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CA" w:rsidRDefault="005D23CA" w:rsidP="00061538">
      <w:pPr>
        <w:spacing w:after="0" w:line="240" w:lineRule="auto"/>
      </w:pPr>
      <w:r>
        <w:separator/>
      </w:r>
    </w:p>
  </w:footnote>
  <w:footnote w:type="continuationSeparator" w:id="0">
    <w:p w:rsidR="005D23CA" w:rsidRDefault="005D23CA" w:rsidP="0006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38" w:rsidRDefault="00061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000F26"/>
    <w:rsid w:val="000360E1"/>
    <w:rsid w:val="00061538"/>
    <w:rsid w:val="00075D6E"/>
    <w:rsid w:val="0012012E"/>
    <w:rsid w:val="00132B4B"/>
    <w:rsid w:val="0017062F"/>
    <w:rsid w:val="001F7966"/>
    <w:rsid w:val="0022737F"/>
    <w:rsid w:val="002376A2"/>
    <w:rsid w:val="00295EE0"/>
    <w:rsid w:val="003B4EDC"/>
    <w:rsid w:val="003F07CF"/>
    <w:rsid w:val="00417A02"/>
    <w:rsid w:val="00427625"/>
    <w:rsid w:val="0044487E"/>
    <w:rsid w:val="004A7AA5"/>
    <w:rsid w:val="004C5006"/>
    <w:rsid w:val="004E51B4"/>
    <w:rsid w:val="005048C7"/>
    <w:rsid w:val="005226A8"/>
    <w:rsid w:val="005527D5"/>
    <w:rsid w:val="005D23CA"/>
    <w:rsid w:val="005F60B0"/>
    <w:rsid w:val="0061265F"/>
    <w:rsid w:val="0061474A"/>
    <w:rsid w:val="00664FA7"/>
    <w:rsid w:val="00675FA7"/>
    <w:rsid w:val="00694349"/>
    <w:rsid w:val="007361F0"/>
    <w:rsid w:val="00753F63"/>
    <w:rsid w:val="00757C1E"/>
    <w:rsid w:val="00766844"/>
    <w:rsid w:val="00775C86"/>
    <w:rsid w:val="007E6950"/>
    <w:rsid w:val="007F08AF"/>
    <w:rsid w:val="00815C88"/>
    <w:rsid w:val="008209E8"/>
    <w:rsid w:val="008819B0"/>
    <w:rsid w:val="00895E37"/>
    <w:rsid w:val="008B4A6E"/>
    <w:rsid w:val="00952411"/>
    <w:rsid w:val="0095516F"/>
    <w:rsid w:val="00983229"/>
    <w:rsid w:val="009873D5"/>
    <w:rsid w:val="009B7580"/>
    <w:rsid w:val="00A05963"/>
    <w:rsid w:val="00A224AE"/>
    <w:rsid w:val="00A61C02"/>
    <w:rsid w:val="00AA5A0D"/>
    <w:rsid w:val="00B20824"/>
    <w:rsid w:val="00B27C8E"/>
    <w:rsid w:val="00B34B0B"/>
    <w:rsid w:val="00B374EA"/>
    <w:rsid w:val="00B42534"/>
    <w:rsid w:val="00BB2156"/>
    <w:rsid w:val="00BD525B"/>
    <w:rsid w:val="00BD547E"/>
    <w:rsid w:val="00C5034E"/>
    <w:rsid w:val="00CE60D3"/>
    <w:rsid w:val="00D11542"/>
    <w:rsid w:val="00D37CC1"/>
    <w:rsid w:val="00D54FB1"/>
    <w:rsid w:val="00DA311D"/>
    <w:rsid w:val="00DB395D"/>
    <w:rsid w:val="00DE2D6C"/>
    <w:rsid w:val="00E2598B"/>
    <w:rsid w:val="00E47FF8"/>
    <w:rsid w:val="00E80E62"/>
    <w:rsid w:val="00EE2996"/>
    <w:rsid w:val="00F8194D"/>
    <w:rsid w:val="00F819ED"/>
    <w:rsid w:val="00F83DBE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80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5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E3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E37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37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53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1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5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2019-02-07T14:43:00Z</dcterms:created>
  <dcterms:modified xsi:type="dcterms:W3CDTF">2019-02-12T14:52:00Z</dcterms:modified>
</cp:coreProperties>
</file>