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BE" w:rsidRPr="0063235F" w:rsidRDefault="00F83DBE" w:rsidP="00F83DBE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63235F">
        <w:rPr>
          <w:rFonts w:ascii="Arial" w:hAnsi="Arial" w:cs="Arial"/>
          <w:sz w:val="16"/>
        </w:rPr>
        <w:t>Minimalne parametry techniczne sprzętu:</w:t>
      </w:r>
    </w:p>
    <w:p w:rsidR="00000F26" w:rsidRPr="00F83DBE" w:rsidRDefault="00F83DBE" w:rsidP="00000F2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3DBE">
        <w:rPr>
          <w:rFonts w:ascii="Arial" w:hAnsi="Arial" w:cs="Arial"/>
          <w:sz w:val="16"/>
          <w:szCs w:val="16"/>
        </w:rPr>
        <w:t>Projektor</w:t>
      </w:r>
      <w:r w:rsidR="00132B4B">
        <w:rPr>
          <w:rFonts w:ascii="Arial" w:hAnsi="Arial" w:cs="Arial"/>
          <w:sz w:val="16"/>
          <w:szCs w:val="16"/>
        </w:rPr>
        <w:t xml:space="preserve"> </w:t>
      </w:r>
      <w:r w:rsidR="00FF6222">
        <w:rPr>
          <w:rFonts w:ascii="Arial" w:hAnsi="Arial" w:cs="Arial"/>
          <w:sz w:val="16"/>
          <w:szCs w:val="16"/>
        </w:rPr>
        <w:t>tradycyjny</w:t>
      </w:r>
    </w:p>
    <w:tbl>
      <w:tblPr>
        <w:tblStyle w:val="Tabela-Siatk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7"/>
      </w:tblGrid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141487" w:rsidRDefault="00F83DBE" w:rsidP="00F8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vAlign w:val="center"/>
          </w:tcPr>
          <w:p w:rsidR="00F83DBE" w:rsidRPr="00141487" w:rsidRDefault="00F83DBE" w:rsidP="00F83DBE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2127" w:type="dxa"/>
          </w:tcPr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(tak / nie)</w:t>
            </w: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F83DBE" w:rsidRPr="00141487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przypadku parametru równoważnego*)</w:t>
            </w: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Technologia DLP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F83DBE" w:rsidRPr="00F83DBE" w:rsidRDefault="007F08AF" w:rsidP="007C4C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Jasność</w:t>
            </w:r>
            <w:r>
              <w:rPr>
                <w:rFonts w:ascii="Arial" w:hAnsi="Arial" w:cs="Arial"/>
                <w:sz w:val="16"/>
                <w:szCs w:val="16"/>
              </w:rPr>
              <w:tab/>
              <w:t>min. 3</w:t>
            </w:r>
            <w:r w:rsidR="007C4CC9">
              <w:rPr>
                <w:rFonts w:ascii="Arial" w:hAnsi="Arial" w:cs="Arial"/>
                <w:sz w:val="16"/>
                <w:szCs w:val="16"/>
              </w:rPr>
              <w:t>6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>00 ANSI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7C4C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Kontrast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>min. 2</w:t>
            </w:r>
            <w:r w:rsidR="007C4CC9">
              <w:rPr>
                <w:rFonts w:ascii="Arial" w:hAnsi="Arial" w:cs="Arial"/>
                <w:sz w:val="16"/>
                <w:szCs w:val="16"/>
              </w:rPr>
              <w:t>0</w:t>
            </w:r>
            <w:r w:rsidRPr="00F83DBE">
              <w:rPr>
                <w:rFonts w:ascii="Arial" w:hAnsi="Arial" w:cs="Arial"/>
                <w:sz w:val="16"/>
                <w:szCs w:val="16"/>
              </w:rPr>
              <w:t>000:1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3D41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Rozdzielczość natywna min. </w:t>
            </w:r>
            <w:r w:rsidR="007C4CC9">
              <w:rPr>
                <w:rFonts w:ascii="Arial" w:hAnsi="Arial" w:cs="Arial"/>
                <w:b/>
                <w:sz w:val="16"/>
                <w:szCs w:val="16"/>
              </w:rPr>
              <w:t>FullHD</w:t>
            </w:r>
            <w:r w:rsidRPr="00FE6D26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7C4CC9">
              <w:rPr>
                <w:rFonts w:ascii="Arial" w:hAnsi="Arial" w:cs="Arial"/>
                <w:b/>
                <w:sz w:val="16"/>
                <w:szCs w:val="16"/>
              </w:rPr>
              <w:t>920</w:t>
            </w:r>
            <w:r w:rsidRPr="00FE6D26">
              <w:rPr>
                <w:rFonts w:ascii="Arial" w:hAnsi="Arial" w:cs="Arial"/>
                <w:b/>
                <w:sz w:val="16"/>
                <w:szCs w:val="16"/>
              </w:rPr>
              <w:t xml:space="preserve"> x </w:t>
            </w:r>
            <w:r w:rsidR="007C4CC9">
              <w:rPr>
                <w:rFonts w:ascii="Arial" w:hAnsi="Arial" w:cs="Arial"/>
                <w:b/>
                <w:sz w:val="16"/>
                <w:szCs w:val="16"/>
              </w:rPr>
              <w:t>108</w:t>
            </w:r>
            <w:r w:rsidR="00F022C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(wymagany format </w:t>
            </w:r>
            <w:r w:rsidR="00F022C7">
              <w:rPr>
                <w:rFonts w:ascii="Arial" w:hAnsi="Arial" w:cs="Arial"/>
                <w:sz w:val="16"/>
                <w:szCs w:val="16"/>
              </w:rPr>
              <w:t>16</w:t>
            </w:r>
            <w:r w:rsidRPr="00F83DBE">
              <w:rPr>
                <w:rFonts w:ascii="Arial" w:hAnsi="Arial" w:cs="Arial"/>
                <w:sz w:val="16"/>
                <w:szCs w:val="16"/>
              </w:rPr>
              <w:t>:</w:t>
            </w:r>
            <w:r w:rsidR="003D4144">
              <w:rPr>
                <w:rFonts w:ascii="Arial" w:hAnsi="Arial" w:cs="Arial"/>
                <w:sz w:val="16"/>
                <w:szCs w:val="16"/>
              </w:rPr>
              <w:t>9</w:t>
            </w:r>
            <w:r w:rsidRPr="00F83D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Kompatybilne rozdzielczości UXGA, SXGA, WXGA, HD, XGA, SVGA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DA00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Waga urządzenia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 xml:space="preserve">max </w:t>
            </w:r>
            <w:r w:rsidR="00DA00E0">
              <w:rPr>
                <w:rFonts w:ascii="Arial" w:hAnsi="Arial" w:cs="Arial"/>
                <w:sz w:val="16"/>
                <w:szCs w:val="16"/>
              </w:rPr>
              <w:t>3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kg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7045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Poziomu szumu  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>max 2</w:t>
            </w:r>
            <w:r w:rsidR="00704563">
              <w:rPr>
                <w:rFonts w:ascii="Arial" w:hAnsi="Arial" w:cs="Arial"/>
                <w:sz w:val="16"/>
                <w:szCs w:val="16"/>
              </w:rPr>
              <w:t>7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dB (w </w:t>
            </w:r>
            <w:r w:rsidR="007F08AF">
              <w:rPr>
                <w:rFonts w:ascii="Arial" w:hAnsi="Arial" w:cs="Arial"/>
                <w:sz w:val="16"/>
                <w:szCs w:val="16"/>
              </w:rPr>
              <w:t>typowym zastosowaniu</w:t>
            </w:r>
            <w:r w:rsidRPr="00F83D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DA5F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Żywotność lampy min. </w:t>
            </w:r>
            <w:r w:rsidR="00DA5FE9">
              <w:rPr>
                <w:rFonts w:ascii="Arial" w:hAnsi="Arial" w:cs="Arial"/>
                <w:sz w:val="16"/>
                <w:szCs w:val="16"/>
              </w:rPr>
              <w:t>3500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godzin (w trybie maksymalnej jasności), min. </w:t>
            </w:r>
            <w:r w:rsidR="007F08AF">
              <w:rPr>
                <w:rFonts w:ascii="Arial" w:hAnsi="Arial" w:cs="Arial"/>
                <w:sz w:val="16"/>
                <w:szCs w:val="16"/>
              </w:rPr>
              <w:t>10</w:t>
            </w:r>
            <w:r w:rsidRPr="00F83DBE">
              <w:rPr>
                <w:rFonts w:ascii="Arial" w:hAnsi="Arial" w:cs="Arial"/>
                <w:sz w:val="16"/>
                <w:szCs w:val="16"/>
              </w:rPr>
              <w:t>000 godzin (w trybie oszczędnym)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DA5F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Złącza: min. </w:t>
            </w:r>
            <w:r w:rsidR="00C73CB6">
              <w:rPr>
                <w:rFonts w:ascii="Arial" w:hAnsi="Arial" w:cs="Arial"/>
                <w:sz w:val="16"/>
                <w:szCs w:val="16"/>
              </w:rPr>
              <w:t>1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x HDMI (1.4a z obsługą 3D), min. </w:t>
            </w:r>
            <w:r w:rsidR="00DA5FE9">
              <w:rPr>
                <w:rFonts w:ascii="Arial" w:hAnsi="Arial" w:cs="Arial"/>
                <w:sz w:val="16"/>
                <w:szCs w:val="16"/>
              </w:rPr>
              <w:t>1</w:t>
            </w:r>
            <w:bookmarkStart w:id="0" w:name="_GoBack"/>
            <w:bookmarkEnd w:id="0"/>
            <w:r w:rsidRPr="00F83DBE">
              <w:rPr>
                <w:rFonts w:ascii="Arial" w:hAnsi="Arial" w:cs="Arial"/>
                <w:sz w:val="16"/>
                <w:szCs w:val="16"/>
              </w:rPr>
              <w:t xml:space="preserve"> x VGA (</w:t>
            </w:r>
            <w:proofErr w:type="spellStart"/>
            <w:r w:rsidRPr="00F83DBE">
              <w:rPr>
                <w:rFonts w:ascii="Arial" w:hAnsi="Arial" w:cs="Arial"/>
                <w:sz w:val="16"/>
                <w:szCs w:val="16"/>
              </w:rPr>
              <w:t>YPbPr</w:t>
            </w:r>
            <w:proofErr w:type="spellEnd"/>
            <w:r w:rsidRPr="00F83DBE">
              <w:rPr>
                <w:rFonts w:ascii="Arial" w:hAnsi="Arial" w:cs="Arial"/>
                <w:sz w:val="16"/>
                <w:szCs w:val="16"/>
              </w:rPr>
              <w:t xml:space="preserve">/RGB), min. </w:t>
            </w:r>
            <w:r w:rsidR="00C5034E">
              <w:rPr>
                <w:rFonts w:ascii="Arial" w:hAnsi="Arial" w:cs="Arial"/>
                <w:sz w:val="16"/>
                <w:szCs w:val="16"/>
              </w:rPr>
              <w:t>1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x Audio In 3.5mm oraz 1 x Audio Out 3.5mm, RS232 (zdalne zarządzanie), </w:t>
            </w:r>
            <w:r w:rsidR="00C73CB6">
              <w:rPr>
                <w:rFonts w:ascii="Arial" w:hAnsi="Arial" w:cs="Arial"/>
                <w:sz w:val="16"/>
                <w:szCs w:val="16"/>
              </w:rPr>
              <w:t>min. 1</w:t>
            </w:r>
            <w:r w:rsidR="00C5034E">
              <w:rPr>
                <w:rFonts w:ascii="Arial" w:hAnsi="Arial" w:cs="Arial"/>
                <w:sz w:val="16"/>
                <w:szCs w:val="16"/>
              </w:rPr>
              <w:t xml:space="preserve"> x </w:t>
            </w:r>
            <w:r w:rsidRPr="00F83DBE">
              <w:rPr>
                <w:rFonts w:ascii="Arial" w:hAnsi="Arial" w:cs="Arial"/>
                <w:sz w:val="16"/>
                <w:szCs w:val="16"/>
              </w:rPr>
              <w:t>USB</w:t>
            </w:r>
            <w:r w:rsidR="00C5034E">
              <w:rPr>
                <w:rFonts w:ascii="Arial" w:hAnsi="Arial" w:cs="Arial"/>
                <w:sz w:val="16"/>
                <w:szCs w:val="16"/>
              </w:rPr>
              <w:t>-A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7045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Głośnik</w:t>
            </w:r>
            <w:r w:rsidR="00C5034E">
              <w:rPr>
                <w:rFonts w:ascii="Arial" w:hAnsi="Arial" w:cs="Arial"/>
                <w:sz w:val="16"/>
                <w:szCs w:val="16"/>
              </w:rPr>
              <w:t xml:space="preserve"> o mocy </w:t>
            </w:r>
            <w:r w:rsidRPr="00F83DBE">
              <w:rPr>
                <w:rFonts w:ascii="Arial" w:hAnsi="Arial" w:cs="Arial"/>
                <w:sz w:val="16"/>
                <w:szCs w:val="16"/>
              </w:rPr>
              <w:t>min. 1</w:t>
            </w:r>
            <w:r w:rsidR="00704563">
              <w:rPr>
                <w:rFonts w:ascii="Arial" w:hAnsi="Arial" w:cs="Arial"/>
                <w:sz w:val="16"/>
                <w:szCs w:val="16"/>
              </w:rPr>
              <w:t>0</w:t>
            </w:r>
            <w:r w:rsidRPr="00F83DBE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DA5F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Moc lampy max 2</w:t>
            </w:r>
            <w:r w:rsidR="00DA5FE9">
              <w:rPr>
                <w:rFonts w:ascii="Arial" w:hAnsi="Arial" w:cs="Arial"/>
                <w:sz w:val="16"/>
                <w:szCs w:val="16"/>
              </w:rPr>
              <w:t>4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0W, maksymalny pobór mocy 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projektora 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w trybie najjaśniejszym max </w:t>
            </w:r>
            <w:r w:rsidR="00DA5FE9">
              <w:rPr>
                <w:rFonts w:ascii="Arial" w:hAnsi="Arial" w:cs="Arial"/>
                <w:sz w:val="16"/>
                <w:szCs w:val="16"/>
              </w:rPr>
              <w:t>300</w:t>
            </w:r>
            <w:r w:rsidRPr="00F83DBE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79" w:type="dxa"/>
            <w:vAlign w:val="center"/>
          </w:tcPr>
          <w:p w:rsidR="00F83DBE" w:rsidRPr="00F83DBE" w:rsidRDefault="00E80E62" w:rsidP="00415E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Korekcja trapezu 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 xml:space="preserve">min. ± </w:t>
            </w:r>
            <w:r w:rsidR="00415E24">
              <w:rPr>
                <w:rFonts w:ascii="Arial" w:hAnsi="Arial" w:cs="Arial"/>
                <w:sz w:val="16"/>
                <w:szCs w:val="16"/>
              </w:rPr>
              <w:t>4</w:t>
            </w:r>
            <w:r w:rsidR="00D91A42">
              <w:rPr>
                <w:rFonts w:ascii="Arial" w:hAnsi="Arial" w:cs="Arial"/>
                <w:sz w:val="16"/>
                <w:szCs w:val="16"/>
              </w:rPr>
              <w:t>0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 xml:space="preserve"> stopni w pionie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Zabezpieczenia projektora: Kensington Lock, zabezpieczenie hasłem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79" w:type="dxa"/>
            <w:vAlign w:val="center"/>
          </w:tcPr>
          <w:p w:rsid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Menu projektora w języku polskim</w:t>
            </w:r>
          </w:p>
          <w:p w:rsidR="00A05963" w:rsidRPr="00F83DBE" w:rsidRDefault="00A05963" w:rsidP="004038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963">
              <w:rPr>
                <w:rFonts w:ascii="Arial" w:hAnsi="Arial" w:cs="Arial"/>
                <w:sz w:val="16"/>
                <w:szCs w:val="16"/>
              </w:rPr>
              <w:t>Pilot</w:t>
            </w:r>
            <w:r w:rsidR="0040386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A05963">
              <w:rPr>
                <w:rFonts w:ascii="Arial" w:hAnsi="Arial" w:cs="Arial"/>
                <w:sz w:val="16"/>
                <w:szCs w:val="16"/>
              </w:rPr>
              <w:t>dalne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  <w:r w:rsidRPr="00A05963">
              <w:rPr>
                <w:rFonts w:ascii="Arial" w:hAnsi="Arial" w:cs="Arial"/>
                <w:sz w:val="16"/>
                <w:szCs w:val="16"/>
              </w:rPr>
              <w:t xml:space="preserve"> sterowani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079" w:type="dxa"/>
          </w:tcPr>
          <w:p w:rsidR="00F83DBE" w:rsidRDefault="00F83DBE" w:rsidP="00E80E62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Gwarancja projektor: min. </w:t>
            </w:r>
            <w:r w:rsidR="00403869">
              <w:rPr>
                <w:rFonts w:ascii="Arial" w:hAnsi="Arial" w:cs="Arial"/>
                <w:sz w:val="16"/>
                <w:szCs w:val="16"/>
              </w:rPr>
              <w:t xml:space="preserve">24 </w:t>
            </w:r>
            <w:r w:rsidRPr="00F83DBE">
              <w:rPr>
                <w:rFonts w:ascii="Arial" w:hAnsi="Arial" w:cs="Arial"/>
                <w:sz w:val="16"/>
                <w:szCs w:val="16"/>
              </w:rPr>
              <w:t>m</w:t>
            </w:r>
            <w:r w:rsidR="00403869">
              <w:rPr>
                <w:rFonts w:ascii="Arial" w:hAnsi="Arial" w:cs="Arial"/>
                <w:sz w:val="16"/>
                <w:szCs w:val="16"/>
              </w:rPr>
              <w:t>iesiące</w:t>
            </w:r>
            <w:r w:rsidRPr="00F83DBE">
              <w:rPr>
                <w:rFonts w:ascii="Arial" w:hAnsi="Arial" w:cs="Arial"/>
                <w:sz w:val="16"/>
                <w:szCs w:val="16"/>
              </w:rPr>
              <w:t>; lampa: min. 12 miesięcy lub 1000 godzin (w zależności co nastąpi pierwsze).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DBE">
              <w:rPr>
                <w:rFonts w:ascii="Arial" w:hAnsi="Arial" w:cs="Arial"/>
                <w:sz w:val="16"/>
                <w:szCs w:val="16"/>
              </w:rPr>
              <w:t>Wymagana jest polska gwarancja producenta, potwierdzona pismem autoryzowanego przedstawiciela producenta na terenie Polski, że produkt objęty jest polską gwarancją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– pismo składane przez Wykonawcę na żądanie Zamawiającego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37CC1" w:rsidRDefault="00D37CC1" w:rsidP="00D37C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9001.</w:t>
            </w:r>
          </w:p>
          <w:p w:rsidR="00D37CC1" w:rsidRPr="00F83DBE" w:rsidRDefault="00D37CC1" w:rsidP="00D37CC1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079" w:type="dxa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Inne wymagania: wsparcie technologii 3D, zużycie energii w trybie czuwania poniżej 1W, bez-filtrowa konstrukcja projektora (brak konieczności wymiany elementów eksploatacyjnych innych niż lampa), dostępność materiałów eksploatacyjnych przez okres co najmniej przez okres 60 miesięcy od daty dostawy – potwierdzone przez Producenta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– pismo składane przez Wykonawcę na żądanie Zamawiającego</w:t>
            </w:r>
            <w:r w:rsidR="00E80E62"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079" w:type="dxa"/>
          </w:tcPr>
          <w:p w:rsidR="004F2AF1" w:rsidRDefault="004F2AF1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AF1">
              <w:rPr>
                <w:rFonts w:ascii="Arial" w:hAnsi="Arial" w:cs="Arial"/>
                <w:sz w:val="16"/>
                <w:szCs w:val="16"/>
              </w:rPr>
              <w:t xml:space="preserve">Uchwyt </w:t>
            </w:r>
            <w:r w:rsidR="00415E24">
              <w:rPr>
                <w:rFonts w:ascii="Arial" w:hAnsi="Arial" w:cs="Arial"/>
                <w:sz w:val="16"/>
                <w:szCs w:val="16"/>
              </w:rPr>
              <w:t xml:space="preserve">sufitowy </w:t>
            </w:r>
            <w:r w:rsidRPr="004F2AF1">
              <w:rPr>
                <w:rFonts w:ascii="Arial" w:hAnsi="Arial" w:cs="Arial"/>
                <w:sz w:val="16"/>
                <w:szCs w:val="16"/>
              </w:rPr>
              <w:t xml:space="preserve">do projektora: </w:t>
            </w:r>
            <w:r w:rsidR="00415E24">
              <w:rPr>
                <w:rFonts w:ascii="Arial" w:hAnsi="Arial" w:cs="Arial"/>
                <w:sz w:val="16"/>
                <w:szCs w:val="16"/>
              </w:rPr>
              <w:t>o regulowanej długości</w:t>
            </w:r>
            <w:r w:rsidRPr="004F2AF1">
              <w:rPr>
                <w:rFonts w:ascii="Arial" w:hAnsi="Arial" w:cs="Arial"/>
                <w:sz w:val="16"/>
                <w:szCs w:val="16"/>
              </w:rPr>
              <w:t xml:space="preserve"> dedykowane do zaoferowan</w:t>
            </w:r>
            <w:r w:rsidR="00FF35BB">
              <w:rPr>
                <w:rFonts w:ascii="Arial" w:hAnsi="Arial" w:cs="Arial"/>
                <w:sz w:val="16"/>
                <w:szCs w:val="16"/>
              </w:rPr>
              <w:t>ego projektora lub uniwersalne oraz dostosowane do użycia w pomieszczeniu o wysokości około 3 metrów.</w:t>
            </w:r>
          </w:p>
          <w:p w:rsidR="00F83DBE" w:rsidRPr="00F83DBE" w:rsidRDefault="004F2AF1" w:rsidP="00415E24">
            <w:pPr>
              <w:tabs>
                <w:tab w:val="left" w:pos="624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Uchwyt </w:t>
            </w:r>
            <w:r w:rsidRPr="004F2AF1">
              <w:rPr>
                <w:rFonts w:ascii="Arial" w:hAnsi="Arial" w:cs="Arial"/>
                <w:sz w:val="16"/>
                <w:szCs w:val="16"/>
              </w:rPr>
              <w:t>musi zapewniać możliwo</w:t>
            </w:r>
            <w:r>
              <w:rPr>
                <w:rFonts w:ascii="Arial" w:hAnsi="Arial" w:cs="Arial"/>
                <w:sz w:val="16"/>
                <w:szCs w:val="16"/>
              </w:rPr>
              <w:t xml:space="preserve">ść montażu projektora o wadze co najmniej </w:t>
            </w:r>
            <w:r w:rsidRPr="004F2AF1">
              <w:rPr>
                <w:rFonts w:ascii="Arial" w:hAnsi="Arial" w:cs="Arial"/>
                <w:sz w:val="16"/>
                <w:szCs w:val="16"/>
              </w:rPr>
              <w:t>5 kg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079" w:type="dxa"/>
          </w:tcPr>
          <w:p w:rsid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Wymagane okablowanie: przedłużacz zasilania (min. 5 metra) oraz kabel sygnałowy HDMI (min. 10 metrów)</w:t>
            </w:r>
          </w:p>
          <w:p w:rsidR="00E80E62" w:rsidRPr="00F83DBE" w:rsidRDefault="00E80E62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cenie </w:t>
            </w:r>
            <w:r>
              <w:rPr>
                <w:rFonts w:ascii="Arial" w:hAnsi="Arial" w:cs="Arial"/>
                <w:sz w:val="16"/>
                <w:szCs w:val="16"/>
              </w:rPr>
              <w:t>zawarta musi być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dostawa, montaż oraz 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szkolenie z obsługi </w:t>
            </w:r>
            <w:r>
              <w:rPr>
                <w:rFonts w:ascii="Arial" w:hAnsi="Arial" w:cs="Arial"/>
                <w:sz w:val="16"/>
                <w:szCs w:val="16"/>
              </w:rPr>
              <w:t>urządzenia</w:t>
            </w:r>
            <w:r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F26" w:rsidRPr="00F83DBE" w:rsidRDefault="00000F26" w:rsidP="00000F2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12012E" w:rsidRPr="00F83DBE" w:rsidRDefault="00F83DBE" w:rsidP="00F83DB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141487">
        <w:rPr>
          <w:rFonts w:ascii="Arial" w:hAnsi="Arial" w:cs="Arial"/>
          <w:sz w:val="16"/>
          <w:szCs w:val="16"/>
        </w:rPr>
        <w:t xml:space="preserve">Ciężar dowodu wykazania równoważności spoczywa na </w:t>
      </w:r>
      <w:r>
        <w:rPr>
          <w:rFonts w:ascii="Arial" w:hAnsi="Arial" w:cs="Arial"/>
          <w:sz w:val="16"/>
          <w:szCs w:val="16"/>
        </w:rPr>
        <w:t>W</w:t>
      </w:r>
      <w:r w:rsidRPr="00141487">
        <w:rPr>
          <w:rFonts w:ascii="Arial" w:hAnsi="Arial" w:cs="Arial"/>
          <w:sz w:val="16"/>
          <w:szCs w:val="16"/>
        </w:rPr>
        <w:t>ykonawcy.</w:t>
      </w:r>
      <w:r>
        <w:rPr>
          <w:rFonts w:ascii="Arial" w:hAnsi="Arial" w:cs="Arial"/>
          <w:sz w:val="16"/>
          <w:szCs w:val="16"/>
        </w:rPr>
        <w:t xml:space="preserve"> Wykonawca wraz z ofertą musi dostarczyć s</w:t>
      </w:r>
      <w:r w:rsidRPr="003E2DEE">
        <w:rPr>
          <w:rFonts w:ascii="Arial" w:hAnsi="Arial" w:cs="Arial"/>
          <w:sz w:val="16"/>
          <w:szCs w:val="16"/>
        </w:rPr>
        <w:t>pecyfikacj</w:t>
      </w:r>
      <w:r>
        <w:rPr>
          <w:rFonts w:ascii="Arial" w:hAnsi="Arial" w:cs="Arial"/>
          <w:sz w:val="16"/>
          <w:szCs w:val="16"/>
        </w:rPr>
        <w:t>ę</w:t>
      </w:r>
      <w:r w:rsidRPr="003E2DEE">
        <w:rPr>
          <w:rFonts w:ascii="Arial" w:hAnsi="Arial" w:cs="Arial"/>
          <w:sz w:val="16"/>
          <w:szCs w:val="16"/>
        </w:rPr>
        <w:t>/kart</w:t>
      </w:r>
      <w:r>
        <w:rPr>
          <w:rFonts w:ascii="Arial" w:hAnsi="Arial" w:cs="Arial"/>
          <w:sz w:val="16"/>
          <w:szCs w:val="16"/>
        </w:rPr>
        <w:t>ę</w:t>
      </w:r>
      <w:r w:rsidRPr="003E2DEE">
        <w:rPr>
          <w:rFonts w:ascii="Arial" w:hAnsi="Arial" w:cs="Arial"/>
          <w:sz w:val="16"/>
          <w:szCs w:val="16"/>
        </w:rPr>
        <w:t xml:space="preserve"> techniczną oferowanych urządzeń</w:t>
      </w:r>
      <w:r>
        <w:rPr>
          <w:rFonts w:ascii="Arial" w:hAnsi="Arial" w:cs="Arial"/>
          <w:sz w:val="16"/>
          <w:szCs w:val="16"/>
        </w:rPr>
        <w:t>,</w:t>
      </w:r>
      <w:r w:rsidRPr="003E2DEE">
        <w:rPr>
          <w:rFonts w:ascii="Arial" w:hAnsi="Arial" w:cs="Arial"/>
          <w:sz w:val="16"/>
          <w:szCs w:val="16"/>
        </w:rPr>
        <w:t xml:space="preserve"> potwierdzając</w:t>
      </w:r>
      <w:r>
        <w:rPr>
          <w:rFonts w:ascii="Arial" w:hAnsi="Arial" w:cs="Arial"/>
          <w:sz w:val="16"/>
          <w:szCs w:val="16"/>
        </w:rPr>
        <w:t>ą</w:t>
      </w:r>
      <w:r w:rsidRPr="003E2DEE">
        <w:rPr>
          <w:rFonts w:ascii="Arial" w:hAnsi="Arial" w:cs="Arial"/>
          <w:sz w:val="16"/>
          <w:szCs w:val="16"/>
        </w:rPr>
        <w:t xml:space="preserve"> spełnienie wymagań stawianych przez Zamawiającego w </w:t>
      </w:r>
      <w:r>
        <w:rPr>
          <w:rFonts w:ascii="Arial" w:hAnsi="Arial" w:cs="Arial"/>
          <w:sz w:val="16"/>
          <w:szCs w:val="16"/>
        </w:rPr>
        <w:t>opisie przedmiotu zamówienia</w:t>
      </w:r>
      <w:r w:rsidRPr="003E2DEE">
        <w:rPr>
          <w:rFonts w:ascii="Arial" w:hAnsi="Arial" w:cs="Arial"/>
          <w:sz w:val="16"/>
          <w:szCs w:val="16"/>
        </w:rPr>
        <w:t>.</w:t>
      </w:r>
    </w:p>
    <w:sectPr w:rsidR="0012012E" w:rsidRPr="00F83DBE" w:rsidSect="00227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9D6" w:rsidRDefault="000269D6" w:rsidP="00061538">
      <w:pPr>
        <w:spacing w:after="0" w:line="240" w:lineRule="auto"/>
      </w:pPr>
      <w:r>
        <w:separator/>
      </w:r>
    </w:p>
  </w:endnote>
  <w:endnote w:type="continuationSeparator" w:id="0">
    <w:p w:rsidR="000269D6" w:rsidRDefault="000269D6" w:rsidP="0006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9D6" w:rsidRDefault="000269D6" w:rsidP="00061538">
      <w:pPr>
        <w:spacing w:after="0" w:line="240" w:lineRule="auto"/>
      </w:pPr>
      <w:r>
        <w:separator/>
      </w:r>
    </w:p>
  </w:footnote>
  <w:footnote w:type="continuationSeparator" w:id="0">
    <w:p w:rsidR="000269D6" w:rsidRDefault="000269D6" w:rsidP="0006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7F"/>
    <w:rsid w:val="00000F26"/>
    <w:rsid w:val="000133AD"/>
    <w:rsid w:val="000269D6"/>
    <w:rsid w:val="000360E1"/>
    <w:rsid w:val="00061538"/>
    <w:rsid w:val="0012012E"/>
    <w:rsid w:val="00132B4B"/>
    <w:rsid w:val="0017062F"/>
    <w:rsid w:val="001F7966"/>
    <w:rsid w:val="0022737F"/>
    <w:rsid w:val="002376A2"/>
    <w:rsid w:val="00242F28"/>
    <w:rsid w:val="00295EE0"/>
    <w:rsid w:val="003477CF"/>
    <w:rsid w:val="00384CAA"/>
    <w:rsid w:val="003B4EDC"/>
    <w:rsid w:val="003D4144"/>
    <w:rsid w:val="003F07CF"/>
    <w:rsid w:val="00403869"/>
    <w:rsid w:val="00415E24"/>
    <w:rsid w:val="00417A02"/>
    <w:rsid w:val="0044487E"/>
    <w:rsid w:val="004A7AA5"/>
    <w:rsid w:val="004C5006"/>
    <w:rsid w:val="004E51B4"/>
    <w:rsid w:val="004F2AF1"/>
    <w:rsid w:val="005226A8"/>
    <w:rsid w:val="005527D5"/>
    <w:rsid w:val="005F60B0"/>
    <w:rsid w:val="0061265F"/>
    <w:rsid w:val="0061474A"/>
    <w:rsid w:val="00617D46"/>
    <w:rsid w:val="00664FA7"/>
    <w:rsid w:val="00675FA7"/>
    <w:rsid w:val="00694349"/>
    <w:rsid w:val="00704563"/>
    <w:rsid w:val="007361F0"/>
    <w:rsid w:val="00757C1E"/>
    <w:rsid w:val="00766844"/>
    <w:rsid w:val="00775C86"/>
    <w:rsid w:val="007C4CC9"/>
    <w:rsid w:val="007E6950"/>
    <w:rsid w:val="007F08AF"/>
    <w:rsid w:val="00815C88"/>
    <w:rsid w:val="008209E8"/>
    <w:rsid w:val="008819B0"/>
    <w:rsid w:val="00895E37"/>
    <w:rsid w:val="008B4A6E"/>
    <w:rsid w:val="00903FC9"/>
    <w:rsid w:val="00952411"/>
    <w:rsid w:val="00983229"/>
    <w:rsid w:val="009873D5"/>
    <w:rsid w:val="00996091"/>
    <w:rsid w:val="009B7580"/>
    <w:rsid w:val="00A05963"/>
    <w:rsid w:val="00A224AE"/>
    <w:rsid w:val="00A83D91"/>
    <w:rsid w:val="00AA5A0D"/>
    <w:rsid w:val="00B20824"/>
    <w:rsid w:val="00B27C8E"/>
    <w:rsid w:val="00B34B0B"/>
    <w:rsid w:val="00B42534"/>
    <w:rsid w:val="00BB2156"/>
    <w:rsid w:val="00BD525B"/>
    <w:rsid w:val="00BD547E"/>
    <w:rsid w:val="00BF12F1"/>
    <w:rsid w:val="00C5034E"/>
    <w:rsid w:val="00C73CB6"/>
    <w:rsid w:val="00CE60D3"/>
    <w:rsid w:val="00D11542"/>
    <w:rsid w:val="00D37CC1"/>
    <w:rsid w:val="00D54FB1"/>
    <w:rsid w:val="00D91A42"/>
    <w:rsid w:val="00DA00E0"/>
    <w:rsid w:val="00DA5FE9"/>
    <w:rsid w:val="00DB395D"/>
    <w:rsid w:val="00DE2D6C"/>
    <w:rsid w:val="00E2598B"/>
    <w:rsid w:val="00E47FF8"/>
    <w:rsid w:val="00E80E62"/>
    <w:rsid w:val="00EB7E95"/>
    <w:rsid w:val="00EE1BA5"/>
    <w:rsid w:val="00EE2996"/>
    <w:rsid w:val="00F022C7"/>
    <w:rsid w:val="00F669A9"/>
    <w:rsid w:val="00F8194D"/>
    <w:rsid w:val="00F819ED"/>
    <w:rsid w:val="00F83DBE"/>
    <w:rsid w:val="00FE6D26"/>
    <w:rsid w:val="00FF35BB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2C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C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E3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E37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3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53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5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2019-02-07T14:43:00Z</dcterms:created>
  <dcterms:modified xsi:type="dcterms:W3CDTF">2019-02-12T16:09:00Z</dcterms:modified>
</cp:coreProperties>
</file>